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6C8FA" w14:textId="77777777" w:rsidR="00F23FFB" w:rsidRPr="00527B32" w:rsidRDefault="00491B6A" w:rsidP="00527B32">
      <w:pPr>
        <w:jc w:val="center"/>
        <w:rPr>
          <w:rFonts w:ascii="Script MT Bold" w:hAnsi="Script MT Bold"/>
          <w:sz w:val="52"/>
          <w:szCs w:val="52"/>
        </w:rPr>
      </w:pPr>
      <w:r w:rsidRPr="00527B32">
        <w:rPr>
          <w:rFonts w:ascii="Script MT Bold" w:hAnsi="Script MT Bold"/>
          <w:sz w:val="52"/>
          <w:szCs w:val="52"/>
        </w:rPr>
        <w:t>Financiers</w:t>
      </w:r>
      <w:r w:rsidR="00527B32" w:rsidRPr="00527B32">
        <w:rPr>
          <w:rFonts w:ascii="Script MT Bold" w:hAnsi="Script MT Bold"/>
          <w:sz w:val="52"/>
          <w:szCs w:val="52"/>
        </w:rPr>
        <w:t xml:space="preserve"> Au Beurre Noisette</w:t>
      </w:r>
    </w:p>
    <w:p w14:paraId="21E8FB82" w14:textId="14D28A1B" w:rsidR="00DD5CD7" w:rsidRDefault="00491B6A" w:rsidP="00DD5CD7">
      <w:pPr>
        <w:spacing w:line="240" w:lineRule="auto"/>
      </w:pPr>
      <w:r>
        <w:t xml:space="preserve">Une de mes élèves, </w:t>
      </w:r>
      <w:r w:rsidR="00385D6E">
        <w:t>Sadie, m’a fait découvrir l’autre jour un petit dessert délicieux! Très facil</w:t>
      </w:r>
      <w:r w:rsidR="000C6148">
        <w:t xml:space="preserve">e à réaliser, et parfait pour </w:t>
      </w:r>
      <w:r w:rsidR="00D62167">
        <w:t>vo</w:t>
      </w:r>
      <w:r w:rsidR="00385D6E">
        <w:t xml:space="preserve">s célébrations de classe, réunions du </w:t>
      </w:r>
      <w:r w:rsidR="00385D6E" w:rsidRPr="00527B32">
        <w:rPr>
          <w:i/>
        </w:rPr>
        <w:t>French Club</w:t>
      </w:r>
      <w:r w:rsidR="00385D6E">
        <w:t xml:space="preserve"> ou </w:t>
      </w:r>
      <w:r w:rsidR="00385D6E" w:rsidRPr="00527B32">
        <w:rPr>
          <w:i/>
        </w:rPr>
        <w:t>Meet the Teacher Night</w:t>
      </w:r>
      <w:r w:rsidR="00385D6E">
        <w:t>! Elle m’en a expliqué la provenance et a partagé sa recette avec moi. Apparemment, c’était à l’origine un petit gâteau de forme ovale pré</w:t>
      </w:r>
      <w:r w:rsidR="00DD5CD7">
        <w:t>paré par les soeurs de l’ordre de la Visitation, d’où son nom de Visitandine. Et puis, cette pâtisserie faite à base de poudre d’amande a passé de mode parce que son odeur d’amande amère justement rappelait trop celle du cyanure! Très mal vu au XVIIe siècle! C’</w:t>
      </w:r>
      <w:r w:rsidR="00BA68A2">
        <w:t>est le</w:t>
      </w:r>
      <w:r w:rsidR="00DD5CD7">
        <w:t xml:space="preserve"> pâtissier parisien Lasne qui l’aurait remis au goût du jour. Sa boutique étant située près de la Bourse, il d</w:t>
      </w:r>
      <w:r w:rsidR="00BA68A2">
        <w:t xml:space="preserve">écida de lui donner une </w:t>
      </w:r>
      <w:r w:rsidR="000C6148">
        <w:t>forme rectangulaire qui rappellait</w:t>
      </w:r>
      <w:r w:rsidR="00BA68A2">
        <w:t xml:space="preserve"> celle d’un lingot d’or! Les financiers (qui étaient ses principaux clients) apprécièrent ce petit en-cas sucré et </w:t>
      </w:r>
      <w:r w:rsidR="000C6148">
        <w:t>moelleux, et surtout qui ne faisait</w:t>
      </w:r>
      <w:r w:rsidR="00BA68A2">
        <w:t xml:space="preserve"> pas de miettes!</w:t>
      </w:r>
    </w:p>
    <w:p w14:paraId="02057828" w14:textId="7567E00A" w:rsidR="00047B61" w:rsidRDefault="000C6148" w:rsidP="00DD5CD7">
      <w:pPr>
        <w:spacing w:line="240" w:lineRule="auto"/>
      </w:pPr>
      <w:r>
        <w:t xml:space="preserve">Nul </w:t>
      </w:r>
      <w:r w:rsidR="00047B61">
        <w:t>bes</w:t>
      </w:r>
      <w:r>
        <w:t>oin d’expliquer pourquoi il l’appela</w:t>
      </w:r>
      <w:r w:rsidR="00047B61">
        <w:t xml:space="preserve"> </w:t>
      </w:r>
      <w:r w:rsidR="00047B61" w:rsidRPr="000C6148">
        <w:rPr>
          <w:i/>
        </w:rPr>
        <w:t>Financier</w:t>
      </w:r>
      <w:r w:rsidR="00047B61">
        <w:t>, n’est-ce pas? Bon alors, passons à la recette!</w:t>
      </w:r>
    </w:p>
    <w:p w14:paraId="26DF466A" w14:textId="3C34896D" w:rsidR="00047B61" w:rsidRDefault="000C6148" w:rsidP="00DD5CD7">
      <w:pPr>
        <w:spacing w:line="240" w:lineRule="auto"/>
      </w:pPr>
      <w:r>
        <w:t>Pour 24 financiers, utilisez des</w:t>
      </w:r>
      <w:r w:rsidR="00047B61">
        <w:t xml:space="preserve"> moule</w:t>
      </w:r>
      <w:r>
        <w:t>s</w:t>
      </w:r>
      <w:r w:rsidR="00047B61">
        <w:t xml:space="preserve"> à mini-muffins (à moins que ayez des moules à financiers</w:t>
      </w:r>
      <w:r>
        <w:t xml:space="preserve"> que vous auriez </w:t>
      </w:r>
      <w:r w:rsidR="00D62167">
        <w:t xml:space="preserve">par hasard </w:t>
      </w:r>
      <w:r>
        <w:t>d</w:t>
      </w:r>
      <w:r w:rsidR="00D62167">
        <w:t xml:space="preserve">éniché sur </w:t>
      </w:r>
      <w:r>
        <w:t>un certain site web</w:t>
      </w:r>
      <w:r w:rsidR="00D62167">
        <w:t>, qui sait?</w:t>
      </w:r>
      <w:r w:rsidR="00047B61">
        <w:t>)</w:t>
      </w:r>
    </w:p>
    <w:p w14:paraId="5E9D069B" w14:textId="77777777" w:rsidR="00047B61" w:rsidRPr="00527B32" w:rsidRDefault="00047B61" w:rsidP="00DD5CD7">
      <w:pPr>
        <w:spacing w:line="240" w:lineRule="auto"/>
        <w:rPr>
          <w:b/>
          <w:sz w:val="32"/>
          <w:szCs w:val="32"/>
        </w:rPr>
      </w:pPr>
      <w:r w:rsidRPr="00527B32">
        <w:rPr>
          <w:b/>
          <w:sz w:val="32"/>
          <w:szCs w:val="32"/>
        </w:rPr>
        <w:t>Ingrédients:</w:t>
      </w:r>
    </w:p>
    <w:p w14:paraId="49135EB2" w14:textId="77777777" w:rsidR="00047B61" w:rsidRDefault="00047B61" w:rsidP="00DD5CD7">
      <w:pPr>
        <w:spacing w:line="240" w:lineRule="auto"/>
      </w:pPr>
      <w:r>
        <w:t>140 g (1 cup) de poudre d’</w:t>
      </w:r>
      <w:r w:rsidR="0027148B">
        <w:t>amande (ou</w:t>
      </w:r>
      <w:r w:rsidR="00520E5C">
        <w:t xml:space="preserve"> de noisette</w:t>
      </w:r>
      <w:r w:rsidR="0027148B">
        <w:t>)</w:t>
      </w:r>
    </w:p>
    <w:p w14:paraId="0724AC35" w14:textId="77777777" w:rsidR="00047B61" w:rsidRDefault="00047B61" w:rsidP="00DD5CD7">
      <w:pPr>
        <w:spacing w:line="240" w:lineRule="auto"/>
      </w:pPr>
      <w:r>
        <w:t>180 g (3/4 cup + 2 tbs) de sucre</w:t>
      </w:r>
    </w:p>
    <w:p w14:paraId="24EF230E" w14:textId="77777777" w:rsidR="00047B61" w:rsidRDefault="00047B61" w:rsidP="00DD5CD7">
      <w:pPr>
        <w:spacing w:line="240" w:lineRule="auto"/>
      </w:pPr>
      <w:r>
        <w:t>45 g (5 tbs)</w:t>
      </w:r>
      <w:r w:rsidR="008C1350">
        <w:t xml:space="preserve"> de farine</w:t>
      </w:r>
    </w:p>
    <w:p w14:paraId="0520939A" w14:textId="77777777" w:rsidR="008C1350" w:rsidRDefault="008C1350" w:rsidP="00DD5CD7">
      <w:pPr>
        <w:spacing w:line="240" w:lineRule="auto"/>
      </w:pPr>
      <w:r>
        <w:t>1 grosse pincée de sel</w:t>
      </w:r>
    </w:p>
    <w:p w14:paraId="4DCB214F" w14:textId="77777777" w:rsidR="008C1350" w:rsidRDefault="008C1350" w:rsidP="00DD5CD7">
      <w:pPr>
        <w:spacing w:line="240" w:lineRule="auto"/>
      </w:pPr>
      <w:r>
        <w:t>4 blancs d’oeufs (à air ambiant)</w:t>
      </w:r>
    </w:p>
    <w:p w14:paraId="04C9AD8B" w14:textId="77777777" w:rsidR="008C1350" w:rsidRDefault="008C1350" w:rsidP="00DD5CD7">
      <w:pPr>
        <w:spacing w:line="240" w:lineRule="auto"/>
      </w:pPr>
      <w:r>
        <w:t xml:space="preserve">½ cuillérée d’extrait de </w:t>
      </w:r>
      <w:r w:rsidR="00520E5C">
        <w:t>vanille</w:t>
      </w:r>
      <w:r>
        <w:t xml:space="preserve"> </w:t>
      </w:r>
      <w:r w:rsidR="0027148B">
        <w:t>(</w:t>
      </w:r>
      <w:r>
        <w:t>ou d’amande</w:t>
      </w:r>
      <w:r w:rsidR="0027148B">
        <w:t>)</w:t>
      </w:r>
    </w:p>
    <w:p w14:paraId="481358CE" w14:textId="77777777" w:rsidR="008C1350" w:rsidRDefault="008C1350" w:rsidP="00DD5CD7">
      <w:pPr>
        <w:spacing w:line="240" w:lineRule="auto"/>
      </w:pPr>
      <w:r>
        <w:t xml:space="preserve">75 g (2 ½ </w:t>
      </w:r>
      <w:r w:rsidR="0027148B">
        <w:t>ounces) de beurre noisette</w:t>
      </w:r>
      <w:r>
        <w:t>, tiède (liquifié)</w:t>
      </w:r>
      <w:r w:rsidR="00527B32">
        <w:t>*</w:t>
      </w:r>
    </w:p>
    <w:p w14:paraId="2942B03A" w14:textId="77777777" w:rsidR="008C1350" w:rsidRPr="00527B32" w:rsidRDefault="008C1350" w:rsidP="00DD5CD7">
      <w:pPr>
        <w:spacing w:line="240" w:lineRule="auto"/>
        <w:rPr>
          <w:b/>
          <w:sz w:val="32"/>
          <w:szCs w:val="32"/>
        </w:rPr>
      </w:pPr>
      <w:r w:rsidRPr="00527B32">
        <w:rPr>
          <w:b/>
          <w:sz w:val="32"/>
          <w:szCs w:val="32"/>
        </w:rPr>
        <w:t>Préparation:</w:t>
      </w:r>
    </w:p>
    <w:p w14:paraId="7E6F6F4B" w14:textId="77777777" w:rsidR="009D25F4" w:rsidRDefault="00520E5C" w:rsidP="00520E5C">
      <w:pPr>
        <w:pStyle w:val="ListParagraph"/>
        <w:numPr>
          <w:ilvl w:val="0"/>
          <w:numId w:val="1"/>
        </w:numPr>
        <w:spacing w:line="240" w:lineRule="auto"/>
      </w:pPr>
      <w:r>
        <w:t>Préchauffer le four à 375°F/180°C et bien beurrer le moule avec du beurre ramolli</w:t>
      </w:r>
    </w:p>
    <w:p w14:paraId="140D825D" w14:textId="77777777" w:rsidR="00520E5C" w:rsidRDefault="00520E5C" w:rsidP="00520E5C">
      <w:pPr>
        <w:pStyle w:val="ListParagraph"/>
        <w:numPr>
          <w:ilvl w:val="0"/>
          <w:numId w:val="1"/>
        </w:numPr>
        <w:spacing w:line="240" w:lineRule="auto"/>
      </w:pPr>
      <w:r>
        <w:t>Battre le sucre avec les blancs d’oeufs, puis ajouter la poudre d’</w:t>
      </w:r>
      <w:r w:rsidR="0027148B">
        <w:t>amande, le sel et</w:t>
      </w:r>
      <w:r>
        <w:t xml:space="preserve"> la farin</w:t>
      </w:r>
      <w:r w:rsidR="0027148B">
        <w:t>e</w:t>
      </w:r>
      <w:r>
        <w:t xml:space="preserve">. Mélanger le tout. Ajouter l’extrait de </w:t>
      </w:r>
      <w:r w:rsidR="0027148B">
        <w:t>vanille</w:t>
      </w:r>
      <w:r>
        <w:t>, puis le beurre noisette.</w:t>
      </w:r>
    </w:p>
    <w:p w14:paraId="654EF5D6" w14:textId="199762E5" w:rsidR="00520E5C" w:rsidRDefault="00D62167" w:rsidP="00520E5C">
      <w:pPr>
        <w:pStyle w:val="ListParagraph"/>
        <w:numPr>
          <w:ilvl w:val="0"/>
          <w:numId w:val="1"/>
        </w:numPr>
        <w:spacing w:line="240" w:lineRule="auto"/>
      </w:pPr>
      <w:r>
        <w:t>Remplir chaque cavité</w:t>
      </w:r>
      <w:r w:rsidR="00520E5C">
        <w:t xml:space="preserve"> du moule presqu’à rabord. Taper le moule fermement sur une surface dure, puis faire cuire pendant 13 minutes. Quand les </w:t>
      </w:r>
      <w:r w:rsidR="00520E5C" w:rsidRPr="00D62167">
        <w:rPr>
          <w:i/>
        </w:rPr>
        <w:t>financiers</w:t>
      </w:r>
      <w:r w:rsidR="00520E5C">
        <w:t xml:space="preserve"> sont bien dorés, sortir du four et laisser refroidir dans le moule</w:t>
      </w:r>
      <w:r w:rsidR="00527B32">
        <w:t>. Démoulez et voilà!</w:t>
      </w:r>
    </w:p>
    <w:p w14:paraId="2139FA98" w14:textId="2457EB3F" w:rsidR="00527B32" w:rsidRDefault="00527B32" w:rsidP="00527B32">
      <w:pPr>
        <w:spacing w:line="240" w:lineRule="auto"/>
      </w:pPr>
      <w:r>
        <w:t>*Faire fondre le beurre à feu moyen jusqu’à ce qu’il mousse. Remuez avec une spatule pour vérifier la couleur et racler le fond de la casserole. Quand le beurre arrête de mousser</w:t>
      </w:r>
      <w:r w:rsidR="00D62167">
        <w:t xml:space="preserve"> et prend une couleur caramel, passer à la passoire fine</w:t>
      </w:r>
      <w:r>
        <w:t xml:space="preserve"> et faire refroidir.</w:t>
      </w:r>
      <w:bookmarkStart w:id="0" w:name="_GoBack"/>
      <w:bookmarkEnd w:id="0"/>
    </w:p>
    <w:p w14:paraId="77A0ACF9" w14:textId="77777777" w:rsidR="00D62167" w:rsidRDefault="00D62167" w:rsidP="00527B32">
      <w:pPr>
        <w:spacing w:line="240" w:lineRule="auto"/>
      </w:pPr>
    </w:p>
    <w:p w14:paraId="5CDDE36D" w14:textId="4E9CFCF2" w:rsidR="00D62167" w:rsidRDefault="00D62167" w:rsidP="00527B32">
      <w:pPr>
        <w:spacing w:line="240" w:lineRule="auto"/>
      </w:pPr>
      <w:r>
        <w:t xml:space="preserve">Pour la recette en anglais, écrivez-moi à </w:t>
      </w:r>
      <w:hyperlink r:id="rId5" w:history="1">
        <w:r w:rsidRPr="005F6645">
          <w:rPr>
            <w:rStyle w:val="Hyperlink"/>
          </w:rPr>
          <w:t>gasbarav@pasd.com</w:t>
        </w:r>
      </w:hyperlink>
    </w:p>
    <w:p w14:paraId="638E2C5F" w14:textId="77777777" w:rsidR="00D62167" w:rsidRDefault="00D62167" w:rsidP="00527B32">
      <w:pPr>
        <w:spacing w:line="240" w:lineRule="auto"/>
      </w:pPr>
    </w:p>
    <w:p w14:paraId="512EE865" w14:textId="77777777" w:rsidR="00D62167" w:rsidRDefault="00D62167" w:rsidP="00527B32">
      <w:pPr>
        <w:spacing w:line="240" w:lineRule="auto"/>
      </w:pPr>
    </w:p>
    <w:p w14:paraId="484F699E" w14:textId="77777777" w:rsidR="00527B32" w:rsidRDefault="00527B32" w:rsidP="00527B32">
      <w:pPr>
        <w:pStyle w:val="ListParagraph"/>
        <w:spacing w:line="240" w:lineRule="auto"/>
      </w:pPr>
    </w:p>
    <w:p w14:paraId="2993A86B" w14:textId="77777777" w:rsidR="00DD5CD7" w:rsidRDefault="00DD5CD7"/>
    <w:p w14:paraId="20B0D86E" w14:textId="77777777" w:rsidR="00DD5CD7" w:rsidRDefault="00DD5CD7"/>
    <w:sectPr w:rsidR="00DD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530"/>
    <w:multiLevelType w:val="hybridMultilevel"/>
    <w:tmpl w:val="5C2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6A"/>
    <w:rsid w:val="00047B61"/>
    <w:rsid w:val="000C6148"/>
    <w:rsid w:val="0027148B"/>
    <w:rsid w:val="00385D6E"/>
    <w:rsid w:val="00491B6A"/>
    <w:rsid w:val="00520E5C"/>
    <w:rsid w:val="00527B32"/>
    <w:rsid w:val="008C1350"/>
    <w:rsid w:val="009D25F4"/>
    <w:rsid w:val="00BA68A2"/>
    <w:rsid w:val="00D62167"/>
    <w:rsid w:val="00DD5CD7"/>
    <w:rsid w:val="00F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DC9B"/>
  <w15:chartTrackingRefBased/>
  <w15:docId w15:val="{28AAFD2C-1D0F-4C6B-991E-62D30392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barav@pas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Phoenixville Area School District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Gasbara, Valerie</dc:creator>
  <cp:keywords/>
  <dc:description/>
  <cp:lastModifiedBy>Gasbara, Valerie</cp:lastModifiedBy>
  <cp:revision>2</cp:revision>
  <dcterms:created xsi:type="dcterms:W3CDTF">2018-05-12T15:13:00Z</dcterms:created>
  <dcterms:modified xsi:type="dcterms:W3CDTF">2018-05-12T19:43:00Z</dcterms:modified>
</cp:coreProperties>
</file>